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697F" w:rsidRDefault="004D697F">
      <w:pPr>
        <w:jc w:val="center"/>
        <w:rPr>
          <w:rFonts w:ascii="Tahoma" w:hAnsi="Tahom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B8711F" wp14:editId="6ED895FD">
                <wp:simplePos x="0" y="0"/>
                <wp:positionH relativeFrom="column">
                  <wp:posOffset>352425</wp:posOffset>
                </wp:positionH>
                <wp:positionV relativeFrom="paragraph">
                  <wp:posOffset>81280</wp:posOffset>
                </wp:positionV>
                <wp:extent cx="4572000" cy="499745"/>
                <wp:effectExtent l="9525" t="13335" r="9525" b="10795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9974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0AC" w:rsidRPr="002437E0" w:rsidRDefault="003D40AC">
                            <w:pPr>
                              <w:pStyle w:val="Heading2"/>
                              <w:rPr>
                                <w:rFonts w:asciiTheme="minorHAnsi" w:hAnsiTheme="minorHAnsi"/>
                                <w:color w:val="FFFFFF"/>
                              </w:rPr>
                            </w:pPr>
                            <w:r w:rsidRPr="002437E0">
                              <w:rPr>
                                <w:rFonts w:asciiTheme="minorHAnsi" w:hAnsiTheme="minorHAnsi"/>
                                <w:color w:val="FFFFFF"/>
                              </w:rPr>
                              <w:t>Important Notice to Parents</w:t>
                            </w:r>
                          </w:p>
                          <w:p w:rsidR="004D697F" w:rsidRDefault="004D6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70B8711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.75pt;margin-top:6.4pt;width:5in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" o:allowincell="f" fillcolor="#333">
                <v:textbox>
                  <w:txbxContent>
                    <w:p w:rsidR="003D40AC" w:rsidRPr="002437E0" w:rsidRDefault="003D40AC">
                      <w:pPr>
                        <w:pStyle w:val="Heading2"/>
                        <w:rPr>
                          <w:rFonts w:asciiTheme="minorHAnsi" w:hAnsiTheme="minorHAnsi"/>
                          <w:color w:val="FFFFFF"/>
                        </w:rPr>
                      </w:pPr>
                      <w:r w:rsidRPr="002437E0">
                        <w:rPr>
                          <w:rFonts w:asciiTheme="minorHAnsi" w:hAnsiTheme="minorHAnsi"/>
                          <w:color w:val="FFFFFF"/>
                        </w:rPr>
                        <w:t>Important Notice to Parents</w:t>
                      </w:r>
                    </w:p>
                    <w:p w:rsidR="004D697F" w:rsidRDefault="004D697F"/>
                  </w:txbxContent>
                </v:textbox>
                <w10:wrap type="square"/>
              </v:shape>
            </w:pict>
          </mc:Fallback>
        </mc:AlternateContent>
      </w:r>
    </w:p>
    <w:p w:rsidR="004D697F" w:rsidRDefault="004D697F">
      <w:pPr>
        <w:jc w:val="center"/>
        <w:rPr>
          <w:rFonts w:ascii="Tahoma" w:hAnsi="Tahoma"/>
          <w:b/>
          <w:sz w:val="28"/>
        </w:rPr>
      </w:pPr>
    </w:p>
    <w:p w:rsidR="004D697F" w:rsidRDefault="004D697F">
      <w:pPr>
        <w:jc w:val="center"/>
        <w:rPr>
          <w:rFonts w:ascii="Tahoma" w:hAnsi="Tahoma"/>
          <w:b/>
          <w:sz w:val="28"/>
        </w:rPr>
      </w:pPr>
    </w:p>
    <w:p w:rsidR="00E06DA8" w:rsidRDefault="008E42CB"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43180</wp:posOffset>
                </wp:positionV>
                <wp:extent cx="5162550" cy="670560"/>
                <wp:effectExtent l="0" t="0" r="19050" b="1524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5FEDF782" id="Rectangle 13" o:spid="_x0000_s1026" style="position:absolute;margin-left:7.5pt;margin-top:3.4pt;width:406.5pt;height:5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tyeQ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" filled="f"/>
            </w:pict>
          </mc:Fallback>
        </mc:AlternateContent>
      </w:r>
    </w:p>
    <w:p w:rsidR="001717D4" w:rsidRPr="002437E0" w:rsidRDefault="00E06DA8" w:rsidP="004D697F">
      <w:pPr>
        <w:pStyle w:val="Heading1"/>
        <w:ind w:right="630"/>
        <w:jc w:val="center"/>
        <w:rPr>
          <w:rFonts w:asciiTheme="minorHAnsi" w:hAnsiTheme="minorHAnsi"/>
          <w:b/>
          <w:sz w:val="32"/>
        </w:rPr>
      </w:pPr>
      <w:r w:rsidRPr="002437E0">
        <w:rPr>
          <w:rFonts w:asciiTheme="minorHAnsi" w:hAnsiTheme="minorHAnsi"/>
          <w:b/>
          <w:sz w:val="32"/>
        </w:rPr>
        <w:t>ANNUAL GE</w:t>
      </w:r>
      <w:r w:rsidR="001717D4" w:rsidRPr="002437E0">
        <w:rPr>
          <w:rFonts w:asciiTheme="minorHAnsi" w:hAnsiTheme="minorHAnsi"/>
          <w:b/>
          <w:sz w:val="32"/>
        </w:rPr>
        <w:t xml:space="preserve">NERAL MEETING </w:t>
      </w:r>
      <w:r w:rsidR="004D697F">
        <w:rPr>
          <w:rFonts w:asciiTheme="minorHAnsi" w:hAnsiTheme="minorHAnsi"/>
          <w:b/>
          <w:sz w:val="32"/>
        </w:rPr>
        <w:t>&amp; PARENT SOCIAL</w:t>
      </w:r>
    </w:p>
    <w:p w:rsidR="00E06DA8" w:rsidRPr="002437E0" w:rsidRDefault="004D697F" w:rsidP="004D697F">
      <w:pPr>
        <w:pStyle w:val="Heading1"/>
        <w:ind w:right="63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Thursday</w:t>
      </w:r>
      <w:r w:rsidR="006402D6" w:rsidRPr="002437E0">
        <w:rPr>
          <w:rFonts w:asciiTheme="minorHAnsi" w:hAnsiTheme="minorHAnsi"/>
          <w:b/>
          <w:sz w:val="40"/>
          <w:szCs w:val="40"/>
        </w:rPr>
        <w:t>,</w:t>
      </w:r>
      <w:r w:rsidR="007F178A" w:rsidRPr="002437E0">
        <w:rPr>
          <w:rFonts w:asciiTheme="minorHAnsi" w:hAnsiTheme="minorHAnsi"/>
          <w:b/>
          <w:sz w:val="40"/>
          <w:szCs w:val="40"/>
        </w:rPr>
        <w:t xml:space="preserve"> </w:t>
      </w:r>
      <w:r w:rsidR="006402D6" w:rsidRPr="002437E0">
        <w:rPr>
          <w:rFonts w:asciiTheme="minorHAnsi" w:hAnsiTheme="minorHAnsi"/>
          <w:b/>
          <w:sz w:val="40"/>
          <w:szCs w:val="40"/>
        </w:rPr>
        <w:t>October 2</w:t>
      </w:r>
      <w:r>
        <w:rPr>
          <w:rFonts w:asciiTheme="minorHAnsi" w:hAnsiTheme="minorHAnsi"/>
          <w:b/>
          <w:sz w:val="40"/>
          <w:szCs w:val="40"/>
        </w:rPr>
        <w:t>0</w:t>
      </w:r>
      <w:r w:rsidR="008F0AA9" w:rsidRPr="002437E0">
        <w:rPr>
          <w:rFonts w:asciiTheme="minorHAnsi" w:hAnsiTheme="minorHAnsi"/>
          <w:b/>
          <w:sz w:val="40"/>
          <w:szCs w:val="40"/>
        </w:rPr>
        <w:t>, 201</w:t>
      </w:r>
      <w:r>
        <w:rPr>
          <w:rFonts w:asciiTheme="minorHAnsi" w:hAnsiTheme="minorHAnsi"/>
          <w:b/>
          <w:sz w:val="40"/>
          <w:szCs w:val="40"/>
        </w:rPr>
        <w:t>6</w:t>
      </w:r>
      <w:r w:rsidR="001717D4" w:rsidRPr="002437E0">
        <w:rPr>
          <w:rFonts w:asciiTheme="minorHAnsi" w:hAnsiTheme="minorHAnsi"/>
          <w:b/>
          <w:sz w:val="40"/>
          <w:szCs w:val="40"/>
        </w:rPr>
        <w:t xml:space="preserve"> at</w:t>
      </w:r>
      <w:r w:rsidR="00E06DA8" w:rsidRPr="002437E0">
        <w:rPr>
          <w:rFonts w:asciiTheme="minorHAnsi" w:hAnsiTheme="minorHAnsi"/>
          <w:b/>
          <w:sz w:val="40"/>
          <w:szCs w:val="40"/>
        </w:rPr>
        <w:t xml:space="preserve"> 6</w:t>
      </w:r>
      <w:r w:rsidR="006402D6" w:rsidRPr="002437E0">
        <w:rPr>
          <w:rFonts w:asciiTheme="minorHAnsi" w:hAnsiTheme="minorHAnsi"/>
          <w:b/>
          <w:sz w:val="40"/>
          <w:szCs w:val="40"/>
        </w:rPr>
        <w:t>:</w:t>
      </w:r>
      <w:r>
        <w:rPr>
          <w:rFonts w:asciiTheme="minorHAnsi" w:hAnsiTheme="minorHAnsi"/>
          <w:b/>
          <w:sz w:val="40"/>
          <w:szCs w:val="40"/>
        </w:rPr>
        <w:t>00</w:t>
      </w:r>
      <w:r w:rsidR="006402D6" w:rsidRPr="002437E0">
        <w:rPr>
          <w:rFonts w:asciiTheme="minorHAnsi" w:hAnsiTheme="minorHAnsi"/>
          <w:b/>
          <w:sz w:val="40"/>
          <w:szCs w:val="40"/>
        </w:rPr>
        <w:t xml:space="preserve"> </w:t>
      </w:r>
      <w:r w:rsidR="00E06DA8" w:rsidRPr="002437E0">
        <w:rPr>
          <w:rFonts w:asciiTheme="minorHAnsi" w:hAnsiTheme="minorHAnsi"/>
          <w:b/>
          <w:sz w:val="40"/>
          <w:szCs w:val="40"/>
        </w:rPr>
        <w:t>PM</w:t>
      </w:r>
    </w:p>
    <w:p w:rsidR="003D40AC" w:rsidRPr="000F355B" w:rsidRDefault="003D40AC" w:rsidP="003D40AC"/>
    <w:p w:rsidR="003D40AC" w:rsidRPr="008F0AA9" w:rsidRDefault="003D40AC">
      <w:pPr>
        <w:ind w:right="630"/>
        <w:rPr>
          <w:rFonts w:ascii="Arial" w:hAnsi="Arial" w:cs="Arial"/>
          <w:sz w:val="24"/>
          <w:szCs w:val="24"/>
        </w:rPr>
      </w:pPr>
    </w:p>
    <w:p w:rsidR="004D697F" w:rsidRDefault="002437E0" w:rsidP="004D697F">
      <w:pPr>
        <w:ind w:left="-630"/>
        <w:jc w:val="both"/>
        <w:rPr>
          <w:rFonts w:asciiTheme="minorHAnsi" w:hAnsiTheme="minorHAnsi" w:cs="Arial"/>
          <w:sz w:val="28"/>
          <w:szCs w:val="28"/>
        </w:rPr>
      </w:pPr>
      <w:r w:rsidRPr="002437E0">
        <w:rPr>
          <w:rFonts w:asciiTheme="minorHAnsi" w:hAnsiTheme="minorHAnsi" w:cs="Arial"/>
          <w:sz w:val="28"/>
          <w:szCs w:val="28"/>
        </w:rPr>
        <w:t>All parents of children attending Matthew-John Day Care Centre are welcome and encouraged to attend the</w:t>
      </w:r>
      <w:r w:rsidR="006402D6" w:rsidRPr="002437E0">
        <w:rPr>
          <w:rFonts w:asciiTheme="minorHAnsi" w:hAnsiTheme="minorHAnsi" w:cs="Arial"/>
          <w:sz w:val="28"/>
          <w:szCs w:val="28"/>
        </w:rPr>
        <w:t xml:space="preserve"> </w:t>
      </w:r>
      <w:r w:rsidR="001717D4" w:rsidRPr="002437E0">
        <w:rPr>
          <w:rFonts w:asciiTheme="minorHAnsi" w:hAnsiTheme="minorHAnsi" w:cs="Arial"/>
          <w:sz w:val="28"/>
          <w:szCs w:val="28"/>
        </w:rPr>
        <w:t>201</w:t>
      </w:r>
      <w:r w:rsidR="004D697F">
        <w:rPr>
          <w:rFonts w:asciiTheme="minorHAnsi" w:hAnsiTheme="minorHAnsi" w:cs="Arial"/>
          <w:sz w:val="28"/>
          <w:szCs w:val="28"/>
        </w:rPr>
        <w:t>6</w:t>
      </w:r>
      <w:r w:rsidR="003D40AC" w:rsidRPr="002437E0">
        <w:rPr>
          <w:rFonts w:asciiTheme="minorHAnsi" w:hAnsiTheme="minorHAnsi" w:cs="Arial"/>
          <w:sz w:val="28"/>
          <w:szCs w:val="28"/>
        </w:rPr>
        <w:t xml:space="preserve"> Annual General </w:t>
      </w:r>
      <w:r w:rsidRPr="002437E0">
        <w:rPr>
          <w:rFonts w:asciiTheme="minorHAnsi" w:hAnsiTheme="minorHAnsi" w:cs="Arial"/>
          <w:sz w:val="28"/>
          <w:szCs w:val="28"/>
        </w:rPr>
        <w:t xml:space="preserve">Meeting </w:t>
      </w:r>
      <w:r w:rsidR="004D697F">
        <w:rPr>
          <w:rFonts w:asciiTheme="minorHAnsi" w:hAnsiTheme="minorHAnsi" w:cs="Arial"/>
          <w:sz w:val="28"/>
          <w:szCs w:val="28"/>
        </w:rPr>
        <w:t xml:space="preserve">&amp; Parent Social </w:t>
      </w:r>
      <w:r w:rsidR="003D40AC" w:rsidRPr="002437E0">
        <w:rPr>
          <w:rFonts w:asciiTheme="minorHAnsi" w:hAnsiTheme="minorHAnsi" w:cs="Arial"/>
          <w:sz w:val="28"/>
          <w:szCs w:val="28"/>
        </w:rPr>
        <w:t xml:space="preserve">on </w:t>
      </w:r>
      <w:r w:rsidR="004D697F">
        <w:rPr>
          <w:rFonts w:asciiTheme="minorHAnsi" w:hAnsiTheme="minorHAnsi" w:cs="Arial"/>
          <w:b/>
          <w:sz w:val="28"/>
          <w:szCs w:val="28"/>
        </w:rPr>
        <w:t>Thursday</w:t>
      </w:r>
      <w:r w:rsidR="006402D6" w:rsidRPr="002437E0">
        <w:rPr>
          <w:rFonts w:asciiTheme="minorHAnsi" w:hAnsiTheme="minorHAnsi" w:cs="Arial"/>
          <w:b/>
          <w:sz w:val="28"/>
          <w:szCs w:val="28"/>
        </w:rPr>
        <w:t>, October 2</w:t>
      </w:r>
      <w:r w:rsidR="004D697F">
        <w:rPr>
          <w:rFonts w:asciiTheme="minorHAnsi" w:hAnsiTheme="minorHAnsi" w:cs="Arial"/>
          <w:b/>
          <w:sz w:val="28"/>
          <w:szCs w:val="28"/>
        </w:rPr>
        <w:t>0</w:t>
      </w:r>
      <w:r w:rsidR="006402D6" w:rsidRPr="002437E0">
        <w:rPr>
          <w:rFonts w:asciiTheme="minorHAnsi" w:hAnsiTheme="minorHAnsi" w:cs="Arial"/>
          <w:b/>
          <w:sz w:val="28"/>
          <w:szCs w:val="28"/>
        </w:rPr>
        <w:t xml:space="preserve"> at 6:</w:t>
      </w:r>
      <w:r w:rsidR="004D697F">
        <w:rPr>
          <w:rFonts w:asciiTheme="minorHAnsi" w:hAnsiTheme="minorHAnsi" w:cs="Arial"/>
          <w:b/>
          <w:sz w:val="28"/>
          <w:szCs w:val="28"/>
        </w:rPr>
        <w:t>00</w:t>
      </w:r>
      <w:r w:rsidR="006402D6" w:rsidRPr="002437E0">
        <w:rPr>
          <w:rFonts w:asciiTheme="minorHAnsi" w:hAnsiTheme="minorHAnsi" w:cs="Arial"/>
          <w:b/>
          <w:sz w:val="28"/>
          <w:szCs w:val="28"/>
        </w:rPr>
        <w:t xml:space="preserve"> pm </w:t>
      </w:r>
      <w:r w:rsidR="003D40AC" w:rsidRPr="002437E0">
        <w:rPr>
          <w:rFonts w:asciiTheme="minorHAnsi" w:hAnsiTheme="minorHAnsi" w:cs="Arial"/>
          <w:b/>
          <w:sz w:val="28"/>
          <w:szCs w:val="28"/>
        </w:rPr>
        <w:t>in the gym</w:t>
      </w:r>
      <w:r w:rsidR="007B1F8D" w:rsidRPr="002437E0">
        <w:rPr>
          <w:rFonts w:asciiTheme="minorHAnsi" w:hAnsiTheme="minorHAnsi" w:cs="Arial"/>
          <w:sz w:val="28"/>
          <w:szCs w:val="28"/>
        </w:rPr>
        <w:t xml:space="preserve">. This is an opportunity to </w:t>
      </w:r>
      <w:r w:rsidRPr="002437E0">
        <w:rPr>
          <w:rFonts w:asciiTheme="minorHAnsi" w:hAnsiTheme="minorHAnsi" w:cs="Arial"/>
          <w:sz w:val="28"/>
          <w:szCs w:val="28"/>
        </w:rPr>
        <w:t xml:space="preserve">hear about the activities of the Board and the daycare from the past year, to review the daycare’s financial information, </w:t>
      </w:r>
      <w:r w:rsidR="00097538">
        <w:rPr>
          <w:rFonts w:asciiTheme="minorHAnsi" w:hAnsiTheme="minorHAnsi" w:cs="Arial"/>
          <w:sz w:val="28"/>
          <w:szCs w:val="28"/>
        </w:rPr>
        <w:t xml:space="preserve">vote on new board members, </w:t>
      </w:r>
      <w:r w:rsidRPr="002437E0">
        <w:rPr>
          <w:rFonts w:asciiTheme="minorHAnsi" w:hAnsiTheme="minorHAnsi" w:cs="Arial"/>
          <w:sz w:val="28"/>
          <w:szCs w:val="28"/>
        </w:rPr>
        <w:t>to ask questions</w:t>
      </w:r>
      <w:r w:rsidR="004D697F">
        <w:rPr>
          <w:rFonts w:asciiTheme="minorHAnsi" w:hAnsiTheme="minorHAnsi" w:cs="Arial"/>
          <w:sz w:val="28"/>
          <w:szCs w:val="28"/>
        </w:rPr>
        <w:t xml:space="preserve"> and to meet and get to know other parents</w:t>
      </w:r>
      <w:r w:rsidRPr="002437E0">
        <w:rPr>
          <w:rFonts w:asciiTheme="minorHAnsi" w:hAnsiTheme="minorHAnsi" w:cs="Arial"/>
          <w:sz w:val="28"/>
          <w:szCs w:val="28"/>
        </w:rPr>
        <w:t>.</w:t>
      </w:r>
      <w:r w:rsidR="00097538">
        <w:rPr>
          <w:rFonts w:asciiTheme="minorHAnsi" w:hAnsiTheme="minorHAnsi" w:cs="Arial"/>
          <w:sz w:val="28"/>
          <w:szCs w:val="28"/>
        </w:rPr>
        <w:t xml:space="preserve"> </w:t>
      </w:r>
    </w:p>
    <w:p w:rsidR="004D697F" w:rsidRDefault="004D697F" w:rsidP="004D697F">
      <w:pPr>
        <w:ind w:left="-630"/>
        <w:jc w:val="both"/>
        <w:rPr>
          <w:rFonts w:asciiTheme="minorHAnsi" w:hAnsiTheme="minorHAnsi" w:cs="Arial"/>
          <w:sz w:val="28"/>
          <w:szCs w:val="28"/>
        </w:rPr>
      </w:pPr>
    </w:p>
    <w:p w:rsidR="00097538" w:rsidRDefault="00097538" w:rsidP="00097538">
      <w:pPr>
        <w:ind w:left="-630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Call for Nominations</w:t>
      </w:r>
    </w:p>
    <w:p w:rsidR="00097538" w:rsidRDefault="00097538" w:rsidP="00097538">
      <w:pPr>
        <w:ind w:left="-63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Matthew-John Daycare is a non-profit run by a Board of Directors </w:t>
      </w:r>
      <w:r w:rsidR="00AA45B6">
        <w:rPr>
          <w:rFonts w:asciiTheme="minorHAnsi" w:hAnsiTheme="minorHAnsi" w:cs="Arial"/>
          <w:sz w:val="28"/>
          <w:szCs w:val="28"/>
        </w:rPr>
        <w:t xml:space="preserve">made up of 7 parents </w:t>
      </w:r>
      <w:r>
        <w:rPr>
          <w:rFonts w:asciiTheme="minorHAnsi" w:hAnsiTheme="minorHAnsi" w:cs="Arial"/>
          <w:sz w:val="28"/>
          <w:szCs w:val="28"/>
        </w:rPr>
        <w:t xml:space="preserve">who sit for a term of two years. </w:t>
      </w:r>
      <w:r w:rsidR="008E42CB">
        <w:rPr>
          <w:rFonts w:asciiTheme="minorHAnsi" w:hAnsiTheme="minorHAnsi" w:cs="Arial"/>
          <w:sz w:val="28"/>
          <w:szCs w:val="28"/>
        </w:rPr>
        <w:t xml:space="preserve">The Board meets no fewer than 6 times a year to discuss current issues and to plan for the future. </w:t>
      </w:r>
      <w:r>
        <w:rPr>
          <w:rFonts w:asciiTheme="minorHAnsi" w:hAnsiTheme="minorHAnsi" w:cs="Arial"/>
          <w:sz w:val="28"/>
          <w:szCs w:val="28"/>
        </w:rPr>
        <w:t xml:space="preserve">This year we are looking for </w:t>
      </w:r>
      <w:r w:rsidRPr="00AA45B6">
        <w:rPr>
          <w:rFonts w:asciiTheme="minorHAnsi" w:hAnsiTheme="minorHAnsi" w:cs="Arial"/>
          <w:i/>
          <w:sz w:val="28"/>
          <w:szCs w:val="28"/>
          <w:u w:val="single"/>
        </w:rPr>
        <w:t>2 New Board Members</w:t>
      </w:r>
      <w:r>
        <w:rPr>
          <w:rFonts w:asciiTheme="minorHAnsi" w:hAnsiTheme="minorHAnsi" w:cs="Arial"/>
          <w:sz w:val="28"/>
          <w:szCs w:val="28"/>
        </w:rPr>
        <w:t xml:space="preserve"> to join for the 2016-2017 year with skills and experience in human resources and finance/accounting.  If you wish to volunteer your time </w:t>
      </w:r>
      <w:r w:rsidR="008E42CB">
        <w:rPr>
          <w:rFonts w:asciiTheme="minorHAnsi" w:hAnsiTheme="minorHAnsi" w:cs="Arial"/>
          <w:sz w:val="28"/>
          <w:szCs w:val="28"/>
        </w:rPr>
        <w:t>to</w:t>
      </w:r>
      <w:r>
        <w:rPr>
          <w:rFonts w:asciiTheme="minorHAnsi" w:hAnsiTheme="minorHAnsi" w:cs="Arial"/>
          <w:sz w:val="28"/>
          <w:szCs w:val="28"/>
        </w:rPr>
        <w:t xml:space="preserve"> the Board of Directors please submit your name, your CV and a brief overview of why you would like to join to </w:t>
      </w:r>
      <w:hyperlink r:id="rId7" w:history="1">
        <w:r w:rsidRPr="00181299">
          <w:rPr>
            <w:rStyle w:val="Hyperlink"/>
            <w:rFonts w:asciiTheme="minorHAnsi" w:hAnsiTheme="minorHAnsi" w:cs="Arial"/>
            <w:sz w:val="28"/>
            <w:szCs w:val="28"/>
          </w:rPr>
          <w:t>matthewjohn.centre@gmail.com</w:t>
        </w:r>
      </w:hyperlink>
      <w:r>
        <w:rPr>
          <w:rFonts w:asciiTheme="minorHAnsi" w:hAnsiTheme="minorHAnsi" w:cs="Arial"/>
          <w:sz w:val="28"/>
          <w:szCs w:val="28"/>
        </w:rPr>
        <w:t xml:space="preserve"> or to </w:t>
      </w:r>
      <w:r w:rsidR="00AA45B6">
        <w:rPr>
          <w:rFonts w:asciiTheme="minorHAnsi" w:hAnsiTheme="minorHAnsi" w:cs="Arial"/>
          <w:sz w:val="28"/>
          <w:szCs w:val="28"/>
        </w:rPr>
        <w:t xml:space="preserve">Matthew-John’s supervisor Jola Sadocha </w:t>
      </w:r>
      <w:r>
        <w:rPr>
          <w:rFonts w:asciiTheme="minorHAnsi" w:hAnsiTheme="minorHAnsi" w:cs="Arial"/>
          <w:sz w:val="28"/>
          <w:szCs w:val="28"/>
        </w:rPr>
        <w:t>by end of day Friday October 14</w:t>
      </w:r>
      <w:r w:rsidRPr="00097538">
        <w:rPr>
          <w:rFonts w:asciiTheme="minorHAnsi" w:hAnsiTheme="minorHAnsi" w:cs="Arial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sz w:val="28"/>
          <w:szCs w:val="28"/>
        </w:rPr>
        <w:t xml:space="preserve">.  Please come to the AGM prepared to introduce yourself </w:t>
      </w:r>
      <w:r w:rsidR="00AA45B6">
        <w:rPr>
          <w:rFonts w:asciiTheme="minorHAnsi" w:hAnsiTheme="minorHAnsi" w:cs="Arial"/>
          <w:sz w:val="28"/>
          <w:szCs w:val="28"/>
        </w:rPr>
        <w:t xml:space="preserve">to the Board and other parents </w:t>
      </w:r>
      <w:r>
        <w:rPr>
          <w:rFonts w:asciiTheme="minorHAnsi" w:hAnsiTheme="minorHAnsi" w:cs="Arial"/>
          <w:sz w:val="28"/>
          <w:szCs w:val="28"/>
        </w:rPr>
        <w:t xml:space="preserve">at the meeting. </w:t>
      </w:r>
      <w:r w:rsidR="008E42CB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All parents are eligible to vote, so please come and elect the 2016-2017 Board!</w:t>
      </w:r>
    </w:p>
    <w:p w:rsidR="00097538" w:rsidRDefault="00097538" w:rsidP="00097538">
      <w:pPr>
        <w:ind w:left="-630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097538" w:rsidRDefault="00097538" w:rsidP="00097538">
      <w:pPr>
        <w:ind w:left="-630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Parent Social</w:t>
      </w:r>
    </w:p>
    <w:p w:rsidR="00097538" w:rsidRDefault="008E42CB" w:rsidP="00097538">
      <w:pPr>
        <w:ind w:left="-630"/>
        <w:jc w:val="both"/>
        <w:rPr>
          <w:rFonts w:asciiTheme="minorHAnsi" w:hAnsiTheme="minorHAnsi" w:cs="Arial"/>
          <w:sz w:val="28"/>
          <w:szCs w:val="28"/>
        </w:rPr>
      </w:pPr>
      <w:r w:rsidRPr="008E42CB">
        <w:rPr>
          <w:rFonts w:asciiTheme="minorHAnsi" w:hAnsiTheme="minorHAnsi" w:cs="Arial"/>
          <w:sz w:val="28"/>
          <w:szCs w:val="28"/>
        </w:rPr>
        <w:t xml:space="preserve">Following the </w:t>
      </w:r>
      <w:r w:rsidR="00671BEE">
        <w:rPr>
          <w:rFonts w:asciiTheme="minorHAnsi" w:hAnsiTheme="minorHAnsi" w:cs="Arial"/>
          <w:sz w:val="28"/>
          <w:szCs w:val="28"/>
        </w:rPr>
        <w:t>meeting we will be offering drinks and some</w:t>
      </w:r>
      <w:r>
        <w:rPr>
          <w:rFonts w:asciiTheme="minorHAnsi" w:hAnsiTheme="minorHAnsi" w:cs="Arial"/>
          <w:sz w:val="28"/>
          <w:szCs w:val="28"/>
        </w:rPr>
        <w:t xml:space="preserve"> food</w:t>
      </w:r>
      <w:bookmarkStart w:id="1" w:name="OpenAt"/>
      <w:bookmarkEnd w:id="1"/>
      <w:r>
        <w:rPr>
          <w:rFonts w:asciiTheme="minorHAnsi" w:hAnsiTheme="minorHAnsi" w:cs="Arial"/>
          <w:sz w:val="28"/>
          <w:szCs w:val="28"/>
        </w:rPr>
        <w:t xml:space="preserve"> to give parents an opportunity to mingle and get to know one another. </w:t>
      </w:r>
    </w:p>
    <w:p w:rsidR="008E42CB" w:rsidRPr="008E42CB" w:rsidRDefault="008E42CB" w:rsidP="00097538">
      <w:pPr>
        <w:ind w:left="-630"/>
        <w:jc w:val="both"/>
        <w:rPr>
          <w:rFonts w:asciiTheme="minorHAnsi" w:hAnsiTheme="minorHAnsi" w:cs="Arial"/>
          <w:sz w:val="28"/>
          <w:szCs w:val="28"/>
        </w:rPr>
      </w:pPr>
    </w:p>
    <w:p w:rsidR="00097538" w:rsidRDefault="003D40AC" w:rsidP="00097538">
      <w:pPr>
        <w:ind w:left="-630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2437E0">
        <w:rPr>
          <w:rFonts w:asciiTheme="minorHAnsi" w:hAnsiTheme="minorHAnsi" w:cs="Arial"/>
          <w:sz w:val="28"/>
          <w:szCs w:val="28"/>
        </w:rPr>
        <w:t>Sincerely,</w:t>
      </w:r>
    </w:p>
    <w:p w:rsidR="00097538" w:rsidRDefault="00097538" w:rsidP="00097538">
      <w:pPr>
        <w:ind w:left="-630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097538" w:rsidRDefault="007B1F8D" w:rsidP="00097538">
      <w:pPr>
        <w:ind w:left="-630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2437E0">
        <w:rPr>
          <w:rFonts w:asciiTheme="minorHAnsi" w:hAnsiTheme="minorHAnsi"/>
          <w:b/>
          <w:sz w:val="28"/>
          <w:szCs w:val="28"/>
        </w:rPr>
        <w:t>Matthew-John Day Care Centre Board of Directors</w:t>
      </w:r>
    </w:p>
    <w:p w:rsidR="003D40AC" w:rsidRPr="00097538" w:rsidRDefault="00097538" w:rsidP="00097538">
      <w:pPr>
        <w:ind w:left="-630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Janna, Patrick, Natalia, Sandra, Jon, Trish and Lisa</w:t>
      </w:r>
    </w:p>
    <w:sectPr w:rsidR="003D40AC" w:rsidRPr="00097538" w:rsidSect="004F18F2">
      <w:headerReference w:type="default" r:id="rId8"/>
      <w:pgSz w:w="12240" w:h="15840"/>
      <w:pgMar w:top="1440" w:right="135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2B" w:rsidRDefault="0005482B" w:rsidP="004D697F">
      <w:r>
        <w:separator/>
      </w:r>
    </w:p>
  </w:endnote>
  <w:endnote w:type="continuationSeparator" w:id="0">
    <w:p w:rsidR="0005482B" w:rsidRDefault="0005482B" w:rsidP="004D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2B" w:rsidRDefault="0005482B" w:rsidP="004D697F">
      <w:r>
        <w:separator/>
      </w:r>
    </w:p>
  </w:footnote>
  <w:footnote w:type="continuationSeparator" w:id="0">
    <w:p w:rsidR="0005482B" w:rsidRDefault="0005482B" w:rsidP="004D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B6" w:rsidRDefault="00AA45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153E56E" wp14:editId="6A959B7A">
          <wp:simplePos x="0" y="0"/>
          <wp:positionH relativeFrom="column">
            <wp:posOffset>1971675</wp:posOffset>
          </wp:positionH>
          <wp:positionV relativeFrom="paragraph">
            <wp:posOffset>-123825</wp:posOffset>
          </wp:positionV>
          <wp:extent cx="1554480" cy="1022985"/>
          <wp:effectExtent l="19050" t="0" r="762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512" t="22243" r="24097" b="22151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0AF"/>
    <w:multiLevelType w:val="hybridMultilevel"/>
    <w:tmpl w:val="D3B2E1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F134BD"/>
    <w:multiLevelType w:val="hybridMultilevel"/>
    <w:tmpl w:val="E6EE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B2FF1"/>
    <w:multiLevelType w:val="hybridMultilevel"/>
    <w:tmpl w:val="EBBAEB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4905E4"/>
    <w:multiLevelType w:val="hybridMultilevel"/>
    <w:tmpl w:val="4118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B7"/>
    <w:rsid w:val="0005482B"/>
    <w:rsid w:val="00062685"/>
    <w:rsid w:val="00097538"/>
    <w:rsid w:val="0010145E"/>
    <w:rsid w:val="001717D4"/>
    <w:rsid w:val="00204DB7"/>
    <w:rsid w:val="002437E0"/>
    <w:rsid w:val="0024495A"/>
    <w:rsid w:val="002841E4"/>
    <w:rsid w:val="00322103"/>
    <w:rsid w:val="00361122"/>
    <w:rsid w:val="003D40AC"/>
    <w:rsid w:val="00471E9F"/>
    <w:rsid w:val="004D697F"/>
    <w:rsid w:val="004F18F2"/>
    <w:rsid w:val="006402D6"/>
    <w:rsid w:val="00650CA5"/>
    <w:rsid w:val="00660756"/>
    <w:rsid w:val="00671BEE"/>
    <w:rsid w:val="00725EC5"/>
    <w:rsid w:val="007B1F8D"/>
    <w:rsid w:val="007D2BEC"/>
    <w:rsid w:val="007F178A"/>
    <w:rsid w:val="007F6EBA"/>
    <w:rsid w:val="00870F03"/>
    <w:rsid w:val="008E42CB"/>
    <w:rsid w:val="008F0AA9"/>
    <w:rsid w:val="009476CB"/>
    <w:rsid w:val="00A068C2"/>
    <w:rsid w:val="00AA45B6"/>
    <w:rsid w:val="00AE269D"/>
    <w:rsid w:val="00AF3F0E"/>
    <w:rsid w:val="00BC2C57"/>
    <w:rsid w:val="00C3294B"/>
    <w:rsid w:val="00CE7FC7"/>
    <w:rsid w:val="00E06D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959DCD-E2F2-45BE-B101-C27E54E5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F2"/>
    <w:rPr>
      <w:lang w:val="en-US" w:eastAsia="en-US"/>
    </w:rPr>
  </w:style>
  <w:style w:type="paragraph" w:styleId="Heading1">
    <w:name w:val="heading 1"/>
    <w:basedOn w:val="Normal"/>
    <w:next w:val="Normal"/>
    <w:qFormat/>
    <w:rsid w:val="004F18F2"/>
    <w:pPr>
      <w:keepNext/>
      <w:outlineLvl w:val="0"/>
    </w:pPr>
    <w:rPr>
      <w:rFonts w:ascii="Tahoma" w:hAnsi="Tahoma"/>
      <w:sz w:val="36"/>
    </w:rPr>
  </w:style>
  <w:style w:type="paragraph" w:styleId="Heading2">
    <w:name w:val="heading 2"/>
    <w:basedOn w:val="Normal"/>
    <w:next w:val="Normal"/>
    <w:qFormat/>
    <w:rsid w:val="004F18F2"/>
    <w:pPr>
      <w:keepNext/>
      <w:jc w:val="center"/>
      <w:outlineLvl w:val="1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18F2"/>
    <w:rPr>
      <w:rFonts w:ascii="Tahoma" w:hAnsi="Tahoma"/>
      <w:sz w:val="19"/>
    </w:rPr>
  </w:style>
  <w:style w:type="paragraph" w:styleId="Title">
    <w:name w:val="Title"/>
    <w:basedOn w:val="Normal"/>
    <w:qFormat/>
    <w:rsid w:val="004F18F2"/>
    <w:pPr>
      <w:jc w:val="center"/>
    </w:pPr>
    <w:rPr>
      <w:rFonts w:ascii="Tahoma" w:hAnsi="Tahoma"/>
      <w:b/>
      <w:sz w:val="28"/>
    </w:rPr>
  </w:style>
  <w:style w:type="paragraph" w:styleId="BodyText2">
    <w:name w:val="Body Text 2"/>
    <w:basedOn w:val="Normal"/>
    <w:rsid w:val="004F18F2"/>
    <w:pPr>
      <w:ind w:right="630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1717D4"/>
    <w:rPr>
      <w:color w:val="0000FF" w:themeColor="hyperlink"/>
      <w:u w:val="single"/>
    </w:rPr>
  </w:style>
  <w:style w:type="character" w:customStyle="1" w:styleId="yiv77779231apple-style-span">
    <w:name w:val="yiv77779231apple-style-span"/>
    <w:basedOn w:val="DefaultParagraphFont"/>
    <w:rsid w:val="007F178A"/>
  </w:style>
  <w:style w:type="paragraph" w:styleId="ListParagraph">
    <w:name w:val="List Paragraph"/>
    <w:basedOn w:val="Normal"/>
    <w:uiPriority w:val="72"/>
    <w:qFormat/>
    <w:rsid w:val="007F1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7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6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7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thewjohn.cent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P&amp;E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P&amp;E</dc:creator>
  <cp:lastModifiedBy>Bunnett, Trish</cp:lastModifiedBy>
  <cp:revision>2</cp:revision>
  <cp:lastPrinted>2011-03-02T15:24:00Z</cp:lastPrinted>
  <dcterms:created xsi:type="dcterms:W3CDTF">2016-10-05T14:56:00Z</dcterms:created>
  <dcterms:modified xsi:type="dcterms:W3CDTF">2016-10-05T14:56:00Z</dcterms:modified>
</cp:coreProperties>
</file>